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C8" w:rsidRDefault="007C6215" w:rsidP="007C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D9C" w:rsidRPr="00536D9C">
        <w:rPr>
          <w:rFonts w:ascii="Times New Roman" w:hAnsi="Times New Roman" w:cs="Times New Roman"/>
          <w:sz w:val="28"/>
          <w:szCs w:val="28"/>
        </w:rPr>
        <w:t xml:space="preserve">Одним из важных направлений специалиста </w:t>
      </w:r>
      <w:r w:rsidR="00536D9C">
        <w:rPr>
          <w:rFonts w:ascii="Times New Roman" w:hAnsi="Times New Roman" w:cs="Times New Roman"/>
          <w:sz w:val="28"/>
          <w:szCs w:val="28"/>
        </w:rPr>
        <w:t>является санаторно-курортное лечение детей</w:t>
      </w:r>
      <w:r w:rsidR="00AA7C47">
        <w:rPr>
          <w:rFonts w:ascii="Times New Roman" w:hAnsi="Times New Roman" w:cs="Times New Roman"/>
          <w:sz w:val="28"/>
          <w:szCs w:val="28"/>
        </w:rPr>
        <w:t>.</w:t>
      </w:r>
      <w:r w:rsidR="00536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социальной защиты населения </w:t>
      </w:r>
      <w:r w:rsidR="00536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 нашему учреждению е</w:t>
      </w:r>
      <w:r w:rsidR="00536D9C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 xml:space="preserve"> выделяются путевки в реабилитационные центры </w:t>
      </w:r>
      <w:r w:rsidR="00536D9C">
        <w:rPr>
          <w:rFonts w:ascii="Times New Roman" w:hAnsi="Times New Roman" w:cs="Times New Roman"/>
          <w:sz w:val="28"/>
          <w:szCs w:val="28"/>
        </w:rPr>
        <w:t xml:space="preserve"> «Спасатель» и «</w:t>
      </w:r>
      <w:proofErr w:type="spellStart"/>
      <w:r w:rsidR="00536D9C">
        <w:rPr>
          <w:rFonts w:ascii="Times New Roman" w:hAnsi="Times New Roman" w:cs="Times New Roman"/>
          <w:sz w:val="28"/>
          <w:szCs w:val="28"/>
        </w:rPr>
        <w:t>Шиванда</w:t>
      </w:r>
      <w:proofErr w:type="spellEnd"/>
      <w:r w:rsidR="00536D9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Лечение в реабилитационных центрах показано для профилактики и лечения множества заболеваний. </w:t>
      </w:r>
      <w:r w:rsidR="00AA7C47">
        <w:rPr>
          <w:rFonts w:ascii="Times New Roman" w:hAnsi="Times New Roman" w:cs="Times New Roman"/>
          <w:sz w:val="28"/>
          <w:szCs w:val="28"/>
        </w:rPr>
        <w:t>В течение всего года эти учреждения осуществляют комплексную реабилитацию детей-инвалидов с сопровождением, часто-болеющих детей, детей категории СОП, опекаемых и находящихся в трудной жизненной ситуации. Профиль лечения различный: нарушение опорно-двигательного аппарата, неврологические расстройства, расстройство дыхательной и сердечно</w:t>
      </w:r>
      <w:r w:rsidR="000117A4">
        <w:rPr>
          <w:rFonts w:ascii="Times New Roman" w:hAnsi="Times New Roman" w:cs="Times New Roman"/>
          <w:sz w:val="28"/>
          <w:szCs w:val="28"/>
        </w:rPr>
        <w:t xml:space="preserve"> </w:t>
      </w:r>
      <w:r w:rsidR="00AA7C47">
        <w:rPr>
          <w:rFonts w:ascii="Times New Roman" w:hAnsi="Times New Roman" w:cs="Times New Roman"/>
          <w:sz w:val="28"/>
          <w:szCs w:val="28"/>
        </w:rPr>
        <w:t>-</w:t>
      </w:r>
      <w:r w:rsidR="000117A4">
        <w:rPr>
          <w:rFonts w:ascii="Times New Roman" w:hAnsi="Times New Roman" w:cs="Times New Roman"/>
          <w:sz w:val="28"/>
          <w:szCs w:val="28"/>
        </w:rPr>
        <w:t xml:space="preserve"> </w:t>
      </w:r>
      <w:r w:rsidR="00AA7C47">
        <w:rPr>
          <w:rFonts w:ascii="Times New Roman" w:hAnsi="Times New Roman" w:cs="Times New Roman"/>
          <w:sz w:val="28"/>
          <w:szCs w:val="28"/>
        </w:rPr>
        <w:t>сосудистой системы, нарушен</w:t>
      </w:r>
      <w:r w:rsidR="0038223A">
        <w:rPr>
          <w:rFonts w:ascii="Times New Roman" w:hAnsi="Times New Roman" w:cs="Times New Roman"/>
          <w:sz w:val="28"/>
          <w:szCs w:val="28"/>
        </w:rPr>
        <w:t>ие желудочно-кишечного тракта, м</w:t>
      </w:r>
      <w:r w:rsidR="00AA7C47">
        <w:rPr>
          <w:rFonts w:ascii="Times New Roman" w:hAnsi="Times New Roman" w:cs="Times New Roman"/>
          <w:sz w:val="28"/>
          <w:szCs w:val="28"/>
        </w:rPr>
        <w:t>очевыделительной системы, заболевания зрения, слуха, кожные заболевания, расстройство питания и нарушения обмена веществ. Для детей путёвки бесплатные</w:t>
      </w:r>
      <w:r w:rsidR="000117A4">
        <w:rPr>
          <w:rFonts w:ascii="Times New Roman" w:hAnsi="Times New Roman" w:cs="Times New Roman"/>
          <w:sz w:val="28"/>
          <w:szCs w:val="28"/>
        </w:rPr>
        <w:t>, для сопр</w:t>
      </w:r>
      <w:r w:rsidR="0038223A">
        <w:rPr>
          <w:rFonts w:ascii="Times New Roman" w:hAnsi="Times New Roman" w:cs="Times New Roman"/>
          <w:sz w:val="28"/>
          <w:szCs w:val="28"/>
        </w:rPr>
        <w:t>овождающих лиц доплата к путёвке</w:t>
      </w:r>
      <w:r w:rsidR="000117A4">
        <w:rPr>
          <w:rFonts w:ascii="Times New Roman" w:hAnsi="Times New Roman" w:cs="Times New Roman"/>
          <w:sz w:val="28"/>
          <w:szCs w:val="28"/>
        </w:rPr>
        <w:t xml:space="preserve"> рассчитывается исходя из доходов семьи.  После возвращения ребенка из РЦ можно оформить возврат  в размере 50 % от затраченной суммы на дорогу.                                       Воздействие природными лечебными и профилактическими факторами на организм ребенка оказывает множество различных </w:t>
      </w:r>
      <w:r w:rsidR="0038223A">
        <w:rPr>
          <w:rFonts w:ascii="Times New Roman" w:hAnsi="Times New Roman" w:cs="Times New Roman"/>
          <w:sz w:val="28"/>
          <w:szCs w:val="28"/>
        </w:rPr>
        <w:t xml:space="preserve"> положительных </w:t>
      </w:r>
      <w:r w:rsidR="000117A4">
        <w:rPr>
          <w:rFonts w:ascii="Times New Roman" w:hAnsi="Times New Roman" w:cs="Times New Roman"/>
          <w:sz w:val="28"/>
          <w:szCs w:val="28"/>
        </w:rPr>
        <w:t>эффектов.</w:t>
      </w:r>
    </w:p>
    <w:p w:rsidR="008B4AC0" w:rsidRDefault="008B4AC0" w:rsidP="007C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Распределение путевок для детей, находящихся в трудной жизненной ситуации, на 2024 год в ГАУСО РЦ «Реабилитационный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Забайкальского края:</w:t>
      </w:r>
    </w:p>
    <w:p w:rsidR="0038223A" w:rsidRDefault="008B4AC0" w:rsidP="007C62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–14.08.2024г.–03.09.2024г.,30.09.2024г – 20.10.2024г. </w:t>
      </w:r>
    </w:p>
    <w:p w:rsidR="008B4AC0" w:rsidRDefault="008B4AC0" w:rsidP="008B4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путевок для детей, находящихся в трудной жизненной ситуации, на 2024 год в ГАУСО РЦ «Реабилитационный центр «Спасатель» Забайкальского края:</w:t>
      </w:r>
    </w:p>
    <w:p w:rsidR="008B4AC0" w:rsidRDefault="008B4AC0" w:rsidP="008B4A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–08.05.2024г-28.05.2024г., 06.09.2024г.-26.09.2024г.</w:t>
      </w:r>
    </w:p>
    <w:p w:rsidR="00E66664" w:rsidRDefault="00E66664" w:rsidP="00E66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Распределение путевок детей-инвалидов, детей с ослабленным здоровьем, сопровождающих их лиц в ГАУСО РЦ  «Спасатель»  Забайкальского края:</w:t>
      </w:r>
    </w:p>
    <w:p w:rsidR="00E66664" w:rsidRDefault="00E66664" w:rsidP="00E666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28.06.2024г – 18.07.2024г.</w:t>
      </w:r>
    </w:p>
    <w:p w:rsidR="00E66664" w:rsidRDefault="00E66664" w:rsidP="00E66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путевок детей-инвалидов, детей с ослабленным здоровьем, сопровождающих их лиц в ГАУСО РЦ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Шиванда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Забайкальского края:</w:t>
      </w:r>
    </w:p>
    <w:p w:rsidR="00E66664" w:rsidRDefault="00E66664" w:rsidP="00E666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15.04.2024г – 05.05.2024г.</w:t>
      </w:r>
    </w:p>
    <w:p w:rsidR="00E66664" w:rsidRDefault="00E66664" w:rsidP="00E66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664" w:rsidRDefault="00E66664" w:rsidP="008B4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AC0" w:rsidRDefault="008B4AC0" w:rsidP="007C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23A" w:rsidRDefault="0038223A" w:rsidP="007C6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23A" w:rsidSect="00ED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6D9C"/>
    <w:rsid w:val="000117A4"/>
    <w:rsid w:val="0038223A"/>
    <w:rsid w:val="00536D9C"/>
    <w:rsid w:val="007910C8"/>
    <w:rsid w:val="007C6215"/>
    <w:rsid w:val="008B4AC0"/>
    <w:rsid w:val="008C4700"/>
    <w:rsid w:val="00A07686"/>
    <w:rsid w:val="00AA7C47"/>
    <w:rsid w:val="00D3259A"/>
    <w:rsid w:val="00E66664"/>
    <w:rsid w:val="00E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2023-12-12T06:58:00Z</dcterms:created>
  <dcterms:modified xsi:type="dcterms:W3CDTF">2024-04-15T01:13:00Z</dcterms:modified>
</cp:coreProperties>
</file>