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49" w:rsidRPr="00C06049" w:rsidRDefault="00C06049">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7"/>
      </w:tblGrid>
      <w:tr w:rsidR="00C06049" w:rsidRPr="00C06049">
        <w:tc>
          <w:tcPr>
            <w:tcW w:w="4677" w:type="dxa"/>
            <w:tcBorders>
              <w:top w:val="nil"/>
              <w:left w:val="nil"/>
              <w:bottom w:val="nil"/>
              <w:right w:val="nil"/>
            </w:tcBorders>
          </w:tcPr>
          <w:p w:rsidR="00C06049" w:rsidRPr="00C06049" w:rsidRDefault="00C06049">
            <w:pPr>
              <w:spacing w:after="1" w:line="220" w:lineRule="atLeast"/>
              <w:rPr>
                <w:color w:val="000000" w:themeColor="text1"/>
              </w:rPr>
            </w:pPr>
            <w:r w:rsidRPr="00C06049">
              <w:rPr>
                <w:rFonts w:ascii="Calibri" w:hAnsi="Calibri" w:cs="Calibri"/>
                <w:color w:val="000000" w:themeColor="text1"/>
              </w:rPr>
              <w:t>25 июля 2002 года</w:t>
            </w:r>
          </w:p>
        </w:tc>
        <w:tc>
          <w:tcPr>
            <w:tcW w:w="4677" w:type="dxa"/>
            <w:tcBorders>
              <w:top w:val="nil"/>
              <w:left w:val="nil"/>
              <w:bottom w:val="nil"/>
              <w:right w:val="nil"/>
            </w:tcBorders>
          </w:tcPr>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N 114-ФЗ</w:t>
            </w:r>
          </w:p>
        </w:tc>
      </w:tr>
    </w:tbl>
    <w:p w:rsidR="00C06049" w:rsidRPr="00C06049" w:rsidRDefault="00C06049">
      <w:pPr>
        <w:pBdr>
          <w:top w:val="single" w:sz="6" w:space="0" w:color="auto"/>
        </w:pBdr>
        <w:spacing w:before="100" w:after="100"/>
        <w:jc w:val="both"/>
        <w:rPr>
          <w:color w:val="000000" w:themeColor="text1"/>
          <w:sz w:val="2"/>
          <w:szCs w:val="2"/>
        </w:rPr>
      </w:pP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РОССИЙСКАЯ ФЕДЕРАЦИЯ</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ФЕДЕРАЛЬНЫЙ ЗАКОН</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О ПРОТИВОДЕЙСТВИИ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proofErr w:type="gramStart"/>
      <w:r w:rsidRPr="00C06049">
        <w:rPr>
          <w:rFonts w:ascii="Calibri" w:hAnsi="Calibri" w:cs="Calibri"/>
          <w:color w:val="000000" w:themeColor="text1"/>
        </w:rPr>
        <w:t>Принят</w:t>
      </w:r>
      <w:proofErr w:type="gramEnd"/>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Государственной Думой</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27 июня 2002 года</w:t>
      </w:r>
    </w:p>
    <w:p w:rsidR="00C06049" w:rsidRPr="00C06049" w:rsidRDefault="00C06049">
      <w:pPr>
        <w:spacing w:after="1" w:line="220" w:lineRule="atLeast"/>
        <w:jc w:val="righ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Одобрен</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Советом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10 июля 2002 года</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1" w:name="P20"/>
      <w:bookmarkEnd w:id="1"/>
      <w:r w:rsidRPr="00C06049">
        <w:rPr>
          <w:rFonts w:ascii="Calibri" w:hAnsi="Calibri" w:cs="Calibri"/>
          <w:b/>
          <w:color w:val="000000" w:themeColor="text1"/>
        </w:rPr>
        <w:t>Статья 1. Основные понятия</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Для целей настоящего Федерального закона применяются следующие основные понятия: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1) экстремистская деятельность (экстремизм):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насильственное изменение основ конституционного строя и нарушение целостности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оправдание терроризма и иная террористическая деятельность;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возбуждение социальной, расовой, национальной или религиозной розни;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совершение преступлений по мотивам, указанным в пункте "е" части первой статьи 63 Уголовного кодекса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организация и подготовка указанных деяний, а также подстрекательство к их осуществлению;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2) экстремистская организация - общественное или религиозное объединение либо иная организация, в отношении </w:t>
      </w:r>
      <w:proofErr w:type="gramStart"/>
      <w:r w:rsidRPr="00C06049">
        <w:rPr>
          <w:rFonts w:ascii="Calibri" w:hAnsi="Calibri" w:cs="Calibri"/>
          <w:color w:val="000000" w:themeColor="text1"/>
        </w:rPr>
        <w:t>которых</w:t>
      </w:r>
      <w:proofErr w:type="gramEnd"/>
      <w:r w:rsidRPr="00C06049">
        <w:rPr>
          <w:rFonts w:ascii="Calibri" w:hAnsi="Calibri" w:cs="Calibri"/>
          <w:color w:val="000000" w:themeColor="text1"/>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C06049">
        <w:rPr>
          <w:rFonts w:ascii="Calibri" w:hAnsi="Calibri" w:cs="Calibri"/>
          <w:color w:val="000000" w:themeColor="text1"/>
        </w:rPr>
        <w:t xml:space="preserve"> какой-либо этнической, социальной, расовой, национальной или религиозной группы;</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2. Основные принципы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основывается на следующих принципах: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признание, соблюдение и защита прав и свобод человека и гражданина, а равно законных интересов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законность;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гласность;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обеспечения безопасности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мер, направленных на предупреждение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неотвратимость наказания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 Основные направления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осуществляется по следующим основным направлениям: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 xml:space="preserve">Библия, Коран, </w:t>
      </w:r>
      <w:proofErr w:type="gramStart"/>
      <w:r w:rsidRPr="00C06049">
        <w:rPr>
          <w:rFonts w:ascii="Calibri" w:hAnsi="Calibri" w:cs="Calibri"/>
          <w:color w:val="000000" w:themeColor="text1"/>
        </w:rPr>
        <w:t>Танах</w:t>
      </w:r>
      <w:proofErr w:type="gramEnd"/>
      <w:r w:rsidRPr="00C06049">
        <w:rPr>
          <w:rFonts w:ascii="Calibri" w:hAnsi="Calibri" w:cs="Calibri"/>
          <w:color w:val="000000" w:themeColor="text1"/>
        </w:rPr>
        <w:t xml:space="preserve"> и </w:t>
      </w:r>
      <w:proofErr w:type="spellStart"/>
      <w:r w:rsidRPr="00C06049">
        <w:rPr>
          <w:rFonts w:ascii="Calibri" w:hAnsi="Calibri" w:cs="Calibri"/>
          <w:color w:val="000000" w:themeColor="text1"/>
        </w:rPr>
        <w:t>Ганджур</w:t>
      </w:r>
      <w:proofErr w:type="spellEnd"/>
      <w:r w:rsidRPr="00C06049">
        <w:rPr>
          <w:rFonts w:ascii="Calibri" w:hAnsi="Calibri" w:cs="Calibri"/>
          <w:color w:val="000000" w:themeColor="text1"/>
        </w:rPr>
        <w:t>, их содержание и цитаты из них не могут быть признаны экстремистскими материалами.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4. Организационные основы противодействия экстремистской деятельности</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Президент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основные направления государственной политики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Правительство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w:t>
      </w:r>
      <w:r w:rsidRPr="00C06049">
        <w:rPr>
          <w:rFonts w:ascii="Calibri" w:hAnsi="Calibri" w:cs="Calibri"/>
          <w:color w:val="000000" w:themeColor="text1"/>
        </w:rPr>
        <w:lastRenderedPageBreak/>
        <w:t>могут издаваться акты (совместные акты) указанных органов, представители которых входят в состав соответствующего органа.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5. Профилактика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6. Объявление предостережения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proofErr w:type="gramStart"/>
      <w:r w:rsidRPr="00C06049">
        <w:rPr>
          <w:rFonts w:ascii="Calibri" w:hAnsi="Calibri" w:cs="Calibri"/>
          <w:color w:val="000000" w:themeColor="text1"/>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C06049">
        <w:rPr>
          <w:rFonts w:ascii="Calibri" w:hAnsi="Calibri" w:cs="Calibri"/>
          <w:color w:val="000000" w:themeColor="text1"/>
        </w:rPr>
        <w:t xml:space="preserve"> такой деятельности с указанием конкретных оснований объявления предостережения.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Предостережение может быть обжаловано в суд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proofErr w:type="gramStart"/>
      <w:r w:rsidRPr="00C06049">
        <w:rPr>
          <w:rFonts w:ascii="Calibri" w:hAnsi="Calibri" w:cs="Calibri"/>
          <w:color w:val="000000" w:themeColor="text1"/>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C06049">
        <w:rPr>
          <w:rFonts w:ascii="Calibri" w:hAnsi="Calibri" w:cs="Calibri"/>
          <w:color w:val="000000" w:themeColor="text1"/>
        </w:rPr>
        <w:t xml:space="preserve"> 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2" w:name="P90"/>
      <w:bookmarkEnd w:id="2"/>
      <w:r w:rsidRPr="00C06049">
        <w:rPr>
          <w:rFonts w:ascii="Calibri" w:hAnsi="Calibri" w:cs="Calibri"/>
          <w:color w:val="000000" w:themeColor="text1"/>
        </w:rPr>
        <w:t>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w:t>
      </w:r>
      <w:r w:rsidRPr="00C06049">
        <w:rPr>
          <w:rFonts w:ascii="Calibri" w:hAnsi="Calibri" w:cs="Calibri"/>
          <w:color w:val="000000" w:themeColor="text1"/>
        </w:rPr>
        <w:lastRenderedPageBreak/>
        <w:t>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proofErr w:type="gramStart"/>
      <w:r w:rsidRPr="00C06049">
        <w:rPr>
          <w:rFonts w:ascii="Calibri" w:hAnsi="Calibri" w:cs="Calibri"/>
          <w:color w:val="000000" w:themeColor="text1"/>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C06049">
        <w:rPr>
          <w:rFonts w:ascii="Calibri" w:hAnsi="Calibri" w:cs="Calibri"/>
          <w:color w:val="000000" w:themeColor="text1"/>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3" w:name="P96"/>
      <w:bookmarkEnd w:id="3"/>
      <w:r w:rsidRPr="00C06049">
        <w:rPr>
          <w:rFonts w:ascii="Calibri" w:hAnsi="Calibri" w:cs="Calibri"/>
          <w:color w:val="000000" w:themeColor="text1"/>
        </w:rPr>
        <w:t>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4" w:name="P98"/>
      <w:bookmarkEnd w:id="4"/>
      <w:r w:rsidRPr="00C06049">
        <w:rPr>
          <w:rFonts w:ascii="Calibri" w:hAnsi="Calibri" w:cs="Calibri"/>
          <w:b/>
          <w:color w:val="000000" w:themeColor="text1"/>
        </w:rPr>
        <w:t>Статья 9. Ответственность общественных и религиозных объединений, иных организаций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06049" w:rsidRPr="00C06049" w:rsidRDefault="00C06049">
      <w:pPr>
        <w:spacing w:before="220" w:after="1" w:line="220" w:lineRule="atLeast"/>
        <w:ind w:firstLine="540"/>
        <w:jc w:val="both"/>
        <w:rPr>
          <w:color w:val="000000" w:themeColor="text1"/>
        </w:rPr>
      </w:pPr>
      <w:bookmarkStart w:id="5" w:name="P101"/>
      <w:bookmarkEnd w:id="5"/>
      <w:proofErr w:type="gramStart"/>
      <w:r w:rsidRPr="00C06049">
        <w:rPr>
          <w:rFonts w:ascii="Calibri" w:hAnsi="Calibri" w:cs="Calibri"/>
          <w:color w:val="000000" w:themeColor="text1"/>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C06049">
        <w:rPr>
          <w:rFonts w:ascii="Calibri" w:hAnsi="Calibri" w:cs="Calibri"/>
          <w:color w:val="000000" w:themeColor="text1"/>
        </w:rPr>
        <w:t xml:space="preserve">, </w:t>
      </w:r>
      <w:proofErr w:type="gramStart"/>
      <w:r w:rsidRPr="00C06049">
        <w:rPr>
          <w:rFonts w:ascii="Calibri" w:hAnsi="Calibri" w:cs="Calibri"/>
          <w:color w:val="000000" w:themeColor="text1"/>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lastRenderedPageBreak/>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C06049">
        <w:rPr>
          <w:rFonts w:ascii="Calibri" w:hAnsi="Calibri" w:cs="Calibri"/>
          <w:color w:val="000000" w:themeColor="text1"/>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C06049">
        <w:rPr>
          <w:rFonts w:ascii="Calibri" w:hAnsi="Calibri" w:cs="Calibri"/>
          <w:color w:val="000000" w:themeColor="text1"/>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10. Приостановление деятельности общественного или религиозного объединения</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proofErr w:type="gramStart"/>
      <w:r w:rsidRPr="00C06049">
        <w:rPr>
          <w:rFonts w:ascii="Calibri" w:hAnsi="Calibri" w:cs="Calibri"/>
          <w:color w:val="000000" w:themeColor="text1"/>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C06049">
        <w:rPr>
          <w:rFonts w:ascii="Calibri" w:hAnsi="Calibri" w:cs="Calibri"/>
          <w:color w:val="000000" w:themeColor="text1"/>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C06049">
        <w:rPr>
          <w:rFonts w:ascii="Calibri" w:hAnsi="Calibri" w:cs="Calibri"/>
          <w:color w:val="000000" w:themeColor="text1"/>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lastRenderedPageBreak/>
        <w:t xml:space="preserve">Если суд не удовлетворит заявление о ликвидации общественного или религиозного </w:t>
      </w:r>
      <w:proofErr w:type="gramStart"/>
      <w:r w:rsidRPr="00C06049">
        <w:rPr>
          <w:rFonts w:ascii="Calibri" w:hAnsi="Calibri" w:cs="Calibri"/>
          <w:color w:val="000000" w:themeColor="text1"/>
        </w:rPr>
        <w:t>объединения</w:t>
      </w:r>
      <w:proofErr w:type="gramEnd"/>
      <w:r w:rsidRPr="00C06049">
        <w:rPr>
          <w:rFonts w:ascii="Calibri" w:hAnsi="Calibri" w:cs="Calibri"/>
          <w:color w:val="000000" w:themeColor="text1"/>
        </w:rPr>
        <w:t xml:space="preserve"> либо запрете его деятельности, данное объединение возобновляет свою деятельность после вступления решения суда в законную силу.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06049" w:rsidRPr="00C06049" w:rsidRDefault="00C06049">
      <w:pPr>
        <w:spacing w:before="220" w:after="1" w:line="220" w:lineRule="atLeast"/>
        <w:ind w:firstLine="540"/>
        <w:jc w:val="both"/>
        <w:rPr>
          <w:color w:val="000000" w:themeColor="text1"/>
        </w:rPr>
      </w:pPr>
      <w:bookmarkStart w:id="6" w:name="P119"/>
      <w:bookmarkEnd w:id="6"/>
      <w:proofErr w:type="gramStart"/>
      <w:r w:rsidRPr="00C06049">
        <w:rPr>
          <w:rFonts w:ascii="Calibri" w:hAnsi="Calibri" w:cs="Calibri"/>
          <w:color w:val="000000" w:themeColor="text1"/>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C06049">
        <w:rPr>
          <w:rFonts w:ascii="Calibri" w:hAnsi="Calibri" w:cs="Calibri"/>
          <w:color w:val="000000" w:themeColor="text1"/>
        </w:rPr>
        <w:t xml:space="preserve"> соответствующего средства массовой информации может быть </w:t>
      </w:r>
      <w:proofErr w:type="gramStart"/>
      <w:r w:rsidRPr="00C06049">
        <w:rPr>
          <w:rFonts w:ascii="Calibri" w:hAnsi="Calibri" w:cs="Calibri"/>
          <w:color w:val="000000" w:themeColor="text1"/>
        </w:rPr>
        <w:t>прекращена</w:t>
      </w:r>
      <w:proofErr w:type="gramEnd"/>
      <w:r w:rsidRPr="00C06049">
        <w:rPr>
          <w:rFonts w:ascii="Calibri" w:hAnsi="Calibri" w:cs="Calibri"/>
          <w:color w:val="000000" w:themeColor="text1"/>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12. Недопущение использования сетей связи общего пользования для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Запрещается использование сетей связи общего пользования для осуществления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13. Ответственность за распространение экстремистских материалов</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Одновременно с решением о признании информационных материалов </w:t>
      </w:r>
      <w:proofErr w:type="gramStart"/>
      <w:r w:rsidRPr="00C06049">
        <w:rPr>
          <w:rFonts w:ascii="Calibri" w:hAnsi="Calibri" w:cs="Calibri"/>
          <w:color w:val="000000" w:themeColor="text1"/>
        </w:rPr>
        <w:t>экстремистскими</w:t>
      </w:r>
      <w:proofErr w:type="gramEnd"/>
      <w:r w:rsidRPr="00C06049">
        <w:rPr>
          <w:rFonts w:ascii="Calibri" w:hAnsi="Calibri" w:cs="Calibri"/>
          <w:color w:val="000000" w:themeColor="text1"/>
        </w:rPr>
        <w:t xml:space="preserve"> судом принимается решение об их конфискации.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Копия вступившего в законную силу решения о признании информационных материалов </w:t>
      </w:r>
      <w:proofErr w:type="gramStart"/>
      <w:r w:rsidRPr="00C06049">
        <w:rPr>
          <w:rFonts w:ascii="Calibri" w:hAnsi="Calibri" w:cs="Calibri"/>
          <w:color w:val="000000" w:themeColor="text1"/>
        </w:rPr>
        <w:t>экстремистскими</w:t>
      </w:r>
      <w:proofErr w:type="gramEnd"/>
      <w:r w:rsidRPr="00C06049">
        <w:rPr>
          <w:rFonts w:ascii="Calibri" w:hAnsi="Calibri" w:cs="Calibri"/>
          <w:color w:val="000000" w:themeColor="text1"/>
        </w:rPr>
        <w:t xml:space="preserve"> направляется судом в трехдневный срок в федеральный орган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Федеральный орган государственной регистрации на основании решения суда о признании информационных материалов </w:t>
      </w:r>
      <w:proofErr w:type="gramStart"/>
      <w:r w:rsidRPr="00C06049">
        <w:rPr>
          <w:rFonts w:ascii="Calibri" w:hAnsi="Calibri" w:cs="Calibri"/>
          <w:color w:val="000000" w:themeColor="text1"/>
        </w:rPr>
        <w:t>экстремистскими</w:t>
      </w:r>
      <w:proofErr w:type="gramEnd"/>
      <w:r w:rsidRPr="00C06049">
        <w:rPr>
          <w:rFonts w:ascii="Calibri" w:hAnsi="Calibri" w:cs="Calibri"/>
          <w:color w:val="000000" w:themeColor="text1"/>
        </w:rPr>
        <w:t xml:space="preserve"> в течение тридцати дней вносит их в федеральный список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Порядок ведения федерального списка экстремистских материалов устанавливается федеральным органом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14. Ответственность должностных лиц, государственных и муниципальных служащих за осуществление ими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bookmarkStart w:id="7" w:name="P140"/>
      <w:bookmarkEnd w:id="7"/>
      <w:proofErr w:type="gramStart"/>
      <w:r w:rsidRPr="00C06049">
        <w:rPr>
          <w:rFonts w:ascii="Calibri" w:hAnsi="Calibri" w:cs="Calibri"/>
          <w:color w:val="000000" w:themeColor="text1"/>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lastRenderedPageBreak/>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w:t>
      </w:r>
      <w:proofErr w:type="gramStart"/>
      <w:r w:rsidRPr="00C06049">
        <w:rPr>
          <w:rFonts w:ascii="Calibri" w:hAnsi="Calibri" w:cs="Calibri"/>
          <w:color w:val="000000" w:themeColor="text1"/>
        </w:rPr>
        <w:t>,</w:t>
      </w:r>
      <w:proofErr w:type="gramEnd"/>
      <w:r w:rsidRPr="00C06049">
        <w:rPr>
          <w:rFonts w:ascii="Calibri" w:hAnsi="Calibri" w:cs="Calibri"/>
          <w:color w:val="000000" w:themeColor="text1"/>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w:t>
      </w:r>
      <w:proofErr w:type="gramStart"/>
      <w:r w:rsidRPr="00C06049">
        <w:rPr>
          <w:rFonts w:ascii="Calibri" w:hAnsi="Calibri" w:cs="Calibri"/>
          <w:color w:val="000000" w:themeColor="text1"/>
        </w:rPr>
        <w:t>объединение</w:t>
      </w:r>
      <w:proofErr w:type="gramEnd"/>
      <w:r w:rsidRPr="00C06049">
        <w:rPr>
          <w:rFonts w:ascii="Calibri" w:hAnsi="Calibri" w:cs="Calibri"/>
          <w:color w:val="000000" w:themeColor="text1"/>
        </w:rPr>
        <w:t xml:space="preserve">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sidRPr="00C06049">
        <w:rPr>
          <w:rFonts w:ascii="Calibri" w:hAnsi="Calibri" w:cs="Calibri"/>
          <w:color w:val="000000" w:themeColor="text1"/>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16. Недопущение осуществления экстремистской деятельности при проведении массовых акций</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06049" w:rsidRPr="00C06049" w:rsidRDefault="00C06049">
      <w:pPr>
        <w:spacing w:before="220" w:after="1" w:line="220" w:lineRule="atLeast"/>
        <w:ind w:firstLine="540"/>
        <w:jc w:val="both"/>
        <w:rPr>
          <w:color w:val="000000" w:themeColor="text1"/>
        </w:rPr>
      </w:pPr>
      <w:bookmarkStart w:id="8" w:name="P155"/>
      <w:bookmarkEnd w:id="8"/>
      <w:r w:rsidRPr="00C06049">
        <w:rPr>
          <w:rFonts w:ascii="Calibri" w:hAnsi="Calibri" w:cs="Calibri"/>
          <w:color w:val="000000" w:themeColor="text1"/>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w:t>
      </w:r>
      <w:r w:rsidRPr="00C06049">
        <w:rPr>
          <w:rFonts w:ascii="Calibri" w:hAnsi="Calibri" w:cs="Calibri"/>
          <w:color w:val="000000" w:themeColor="text1"/>
        </w:rPr>
        <w:lastRenderedPageBreak/>
        <w:t>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17. Международное сотрудничество в области борьбы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Запрет деятельности иностранной некоммерческой неправительственной организации влечет за собой: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 аннулирование государственной аккредитации и регистрации в порядке, установленном законодательством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запрет на ведение любой хозяйственной и иной деятельности на территории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 запрет публикации в средствах массовой информации любых материалов от имени запрещенной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ж) запрет на создание ее организаций - правопреемников в любой организационно-правовой форме.</w:t>
      </w:r>
    </w:p>
    <w:p w:rsidR="00C06049" w:rsidRPr="00C06049" w:rsidRDefault="00C06049">
      <w:pPr>
        <w:spacing w:before="220" w:after="1" w:line="220" w:lineRule="atLeast"/>
        <w:ind w:firstLine="540"/>
        <w:jc w:val="both"/>
        <w:rPr>
          <w:color w:val="000000" w:themeColor="text1"/>
        </w:rPr>
      </w:pPr>
      <w:proofErr w:type="gramStart"/>
      <w:r w:rsidRPr="00C06049">
        <w:rPr>
          <w:rFonts w:ascii="Calibri" w:hAnsi="Calibri" w:cs="Calibri"/>
          <w:color w:val="000000" w:themeColor="text1"/>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Президент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Российской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В.ПУТИН</w:t>
      </w:r>
    </w:p>
    <w:p w:rsidR="00C06049" w:rsidRPr="00C06049" w:rsidRDefault="00C06049">
      <w:pPr>
        <w:spacing w:after="1" w:line="220" w:lineRule="atLeast"/>
        <w:rPr>
          <w:color w:val="000000" w:themeColor="text1"/>
        </w:rPr>
      </w:pPr>
      <w:r w:rsidRPr="00C06049">
        <w:rPr>
          <w:rFonts w:ascii="Calibri" w:hAnsi="Calibri" w:cs="Calibri"/>
          <w:color w:val="000000" w:themeColor="text1"/>
        </w:rPr>
        <w:t>Москва, Кремль</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25 июля 2002 года</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lastRenderedPageBreak/>
        <w:t>N 114-ФЗ</w:t>
      </w:r>
    </w:p>
    <w:p w:rsidR="00C06049" w:rsidRPr="00C06049" w:rsidRDefault="00C06049">
      <w:pPr>
        <w:spacing w:after="1" w:line="220" w:lineRule="atLeast"/>
        <w:rPr>
          <w:color w:val="000000" w:themeColor="text1"/>
        </w:rPr>
      </w:pPr>
    </w:p>
    <w:p w:rsidR="00C06049" w:rsidRPr="00C06049" w:rsidRDefault="00C06049">
      <w:pPr>
        <w:spacing w:after="1" w:line="220" w:lineRule="atLeast"/>
        <w:rPr>
          <w:color w:val="000000" w:themeColor="text1"/>
        </w:rPr>
      </w:pPr>
    </w:p>
    <w:p w:rsidR="00C06049" w:rsidRPr="00C06049" w:rsidRDefault="00C06049">
      <w:pPr>
        <w:pBdr>
          <w:top w:val="single" w:sz="6" w:space="0" w:color="auto"/>
        </w:pBdr>
        <w:spacing w:before="100" w:after="100"/>
        <w:jc w:val="both"/>
        <w:rPr>
          <w:color w:val="000000" w:themeColor="text1"/>
          <w:sz w:val="2"/>
          <w:szCs w:val="2"/>
        </w:rPr>
      </w:pPr>
    </w:p>
    <w:p w:rsidR="007676A8" w:rsidRPr="00C06049" w:rsidRDefault="00810A06" w:rsidP="00C06049">
      <w:pPr>
        <w:rPr>
          <w:color w:val="000000" w:themeColor="text1"/>
        </w:rPr>
      </w:pPr>
    </w:p>
    <w:sectPr w:rsidR="007676A8" w:rsidRPr="00C06049" w:rsidSect="00564C3A">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65317C"/>
    <w:rsid w:val="007C4B74"/>
    <w:rsid w:val="00810A06"/>
    <w:rsid w:val="00913EBF"/>
    <w:rsid w:val="00A76206"/>
    <w:rsid w:val="00A91528"/>
    <w:rsid w:val="00BB7C4C"/>
    <w:rsid w:val="00C06049"/>
    <w:rsid w:val="00CD1762"/>
    <w:rsid w:val="00CE5B5F"/>
    <w:rsid w:val="00CF09C4"/>
    <w:rsid w:val="00D503D3"/>
    <w:rsid w:val="00DD6190"/>
    <w:rsid w:val="00F07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C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Пользователь Windows</cp:lastModifiedBy>
  <cp:revision>2</cp:revision>
  <dcterms:created xsi:type="dcterms:W3CDTF">2024-12-12T02:17:00Z</dcterms:created>
  <dcterms:modified xsi:type="dcterms:W3CDTF">2024-12-12T02:17:00Z</dcterms:modified>
</cp:coreProperties>
</file>